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5" w:type="dxa"/>
        <w:tblLayout w:type="fixed"/>
        <w:tblLook w:val="04A0"/>
      </w:tblPr>
      <w:tblGrid>
        <w:gridCol w:w="6064"/>
        <w:gridCol w:w="3971"/>
      </w:tblGrid>
      <w:tr w:rsidR="003E40B6" w:rsidRPr="00511DF7" w:rsidTr="003E40B6">
        <w:tc>
          <w:tcPr>
            <w:tcW w:w="6064" w:type="dxa"/>
            <w:hideMark/>
          </w:tcPr>
          <w:p w:rsidR="003E40B6" w:rsidRPr="00511DF7" w:rsidRDefault="003E40B6" w:rsidP="003C3BEE">
            <w:pPr>
              <w:suppressAutoHyphens/>
              <w:rPr>
                <w:sz w:val="26"/>
                <w:szCs w:val="24"/>
                <w:lang w:eastAsia="ar-SA"/>
              </w:rPr>
            </w:pPr>
          </w:p>
        </w:tc>
        <w:tc>
          <w:tcPr>
            <w:tcW w:w="3971" w:type="dxa"/>
            <w:hideMark/>
          </w:tcPr>
          <w:p w:rsidR="003E40B6" w:rsidRPr="00511DF7" w:rsidRDefault="003E40B6" w:rsidP="003C3BEE">
            <w:pPr>
              <w:suppressAutoHyphens/>
              <w:rPr>
                <w:bCs/>
                <w:sz w:val="26"/>
                <w:szCs w:val="24"/>
                <w:lang w:eastAsia="ar-SA"/>
              </w:rPr>
            </w:pPr>
          </w:p>
        </w:tc>
      </w:tr>
    </w:tbl>
    <w:p w:rsidR="001B0559" w:rsidRDefault="00F52556" w:rsidP="001B0559">
      <w:pPr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534150" cy="2343150"/>
            <wp:effectExtent l="19050" t="0" r="0" b="0"/>
            <wp:docPr id="1" name="Рисунок 1" descr="C:\Documents and Settings\ученик\Рабочий стол\положен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еник\Рабочий стол\положения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559" w:rsidRPr="004F4A91" w:rsidRDefault="001B0559" w:rsidP="001B0559">
      <w:pPr>
        <w:jc w:val="both"/>
        <w:rPr>
          <w:color w:val="000000"/>
        </w:rPr>
      </w:pPr>
    </w:p>
    <w:p w:rsidR="003E40B6" w:rsidRDefault="003E40B6" w:rsidP="007145E8">
      <w:pPr>
        <w:jc w:val="center"/>
        <w:rPr>
          <w:sz w:val="28"/>
          <w:szCs w:val="28"/>
        </w:rPr>
      </w:pPr>
    </w:p>
    <w:p w:rsidR="001B0559" w:rsidRDefault="001B0559" w:rsidP="007145E8">
      <w:pPr>
        <w:jc w:val="center"/>
        <w:rPr>
          <w:sz w:val="28"/>
          <w:szCs w:val="28"/>
        </w:rPr>
      </w:pPr>
    </w:p>
    <w:p w:rsidR="001B0559" w:rsidRDefault="001B0559" w:rsidP="007145E8">
      <w:pPr>
        <w:jc w:val="center"/>
        <w:rPr>
          <w:sz w:val="28"/>
          <w:szCs w:val="28"/>
        </w:rPr>
      </w:pPr>
    </w:p>
    <w:p w:rsidR="001B0559" w:rsidRDefault="001B0559" w:rsidP="007145E8">
      <w:pPr>
        <w:jc w:val="center"/>
        <w:rPr>
          <w:sz w:val="28"/>
          <w:szCs w:val="28"/>
        </w:rPr>
      </w:pPr>
    </w:p>
    <w:p w:rsidR="003E40B6" w:rsidRDefault="003E40B6" w:rsidP="001B055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3E40B6" w:rsidRDefault="003E40B6" w:rsidP="001B055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7145E8">
        <w:rPr>
          <w:b/>
          <w:sz w:val="28"/>
          <w:szCs w:val="28"/>
        </w:rPr>
        <w:t xml:space="preserve">научно-исследовательской деятельности </w:t>
      </w:r>
      <w:r w:rsidR="003C3BEE">
        <w:rPr>
          <w:b/>
          <w:sz w:val="28"/>
          <w:szCs w:val="28"/>
        </w:rPr>
        <w:t>уча</w:t>
      </w:r>
      <w:r w:rsidR="007145E8">
        <w:rPr>
          <w:b/>
          <w:sz w:val="28"/>
          <w:szCs w:val="28"/>
        </w:rPr>
        <w:t xml:space="preserve">щихся </w:t>
      </w:r>
      <w:r>
        <w:rPr>
          <w:b/>
          <w:sz w:val="28"/>
          <w:szCs w:val="28"/>
        </w:rPr>
        <w:t xml:space="preserve"> </w:t>
      </w:r>
    </w:p>
    <w:p w:rsidR="003E40B6" w:rsidRDefault="003E40B6" w:rsidP="001B055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бюджетного </w:t>
      </w:r>
      <w:r w:rsidR="007145E8">
        <w:rPr>
          <w:b/>
          <w:sz w:val="28"/>
          <w:szCs w:val="28"/>
        </w:rPr>
        <w:t>обще</w:t>
      </w:r>
      <w:r>
        <w:rPr>
          <w:b/>
          <w:sz w:val="28"/>
          <w:szCs w:val="28"/>
        </w:rPr>
        <w:t>образовательного учреждения</w:t>
      </w:r>
    </w:p>
    <w:p w:rsidR="003E40B6" w:rsidRPr="007145E8" w:rsidRDefault="003E40B6" w:rsidP="001B0559">
      <w:pPr>
        <w:spacing w:line="360" w:lineRule="auto"/>
        <w:jc w:val="center"/>
        <w:rPr>
          <w:b/>
          <w:sz w:val="28"/>
          <w:szCs w:val="28"/>
        </w:rPr>
      </w:pPr>
      <w:r w:rsidRPr="007145E8">
        <w:rPr>
          <w:b/>
          <w:sz w:val="28"/>
          <w:szCs w:val="28"/>
        </w:rPr>
        <w:t xml:space="preserve">«Средняя общеобразовательная школа </w:t>
      </w:r>
      <w:r w:rsidR="001B0559">
        <w:rPr>
          <w:b/>
          <w:bCs/>
          <w:iCs/>
          <w:sz w:val="26"/>
          <w:szCs w:val="26"/>
        </w:rPr>
        <w:t>с.Воло</w:t>
      </w:r>
      <w:r w:rsidR="00C00E38">
        <w:rPr>
          <w:b/>
          <w:bCs/>
          <w:iCs/>
          <w:sz w:val="26"/>
          <w:szCs w:val="26"/>
        </w:rPr>
        <w:t>тово</w:t>
      </w:r>
      <w:r w:rsidR="001B0559">
        <w:rPr>
          <w:b/>
          <w:bCs/>
          <w:iCs/>
          <w:sz w:val="26"/>
          <w:szCs w:val="26"/>
        </w:rPr>
        <w:t xml:space="preserve"> Чернянского района Белгородской области</w:t>
      </w:r>
      <w:r w:rsidRPr="007145E8">
        <w:rPr>
          <w:b/>
          <w:sz w:val="28"/>
          <w:szCs w:val="28"/>
        </w:rPr>
        <w:t>»</w:t>
      </w:r>
    </w:p>
    <w:p w:rsidR="003E40B6" w:rsidRDefault="003E40B6" w:rsidP="001B0559">
      <w:pPr>
        <w:pStyle w:val="a4"/>
        <w:spacing w:line="360" w:lineRule="auto"/>
        <w:ind w:left="0" w:firstLine="567"/>
        <w:jc w:val="center"/>
        <w:rPr>
          <w:b/>
          <w:sz w:val="16"/>
          <w:szCs w:val="16"/>
        </w:rPr>
      </w:pPr>
    </w:p>
    <w:p w:rsidR="001B0559" w:rsidRDefault="001B0559" w:rsidP="001B0559">
      <w:pPr>
        <w:pStyle w:val="a4"/>
        <w:spacing w:line="360" w:lineRule="auto"/>
        <w:ind w:left="0" w:firstLine="567"/>
        <w:jc w:val="center"/>
        <w:rPr>
          <w:b/>
          <w:sz w:val="16"/>
          <w:szCs w:val="16"/>
        </w:rPr>
      </w:pPr>
    </w:p>
    <w:p w:rsidR="001B0559" w:rsidRDefault="001B0559" w:rsidP="001B0559">
      <w:pPr>
        <w:pStyle w:val="a4"/>
        <w:spacing w:line="360" w:lineRule="auto"/>
        <w:ind w:left="0" w:firstLine="567"/>
        <w:jc w:val="center"/>
        <w:rPr>
          <w:b/>
          <w:sz w:val="16"/>
          <w:szCs w:val="16"/>
        </w:rPr>
      </w:pPr>
    </w:p>
    <w:p w:rsidR="003E40B6" w:rsidRDefault="003E40B6" w:rsidP="007145E8">
      <w:pPr>
        <w:pStyle w:val="a4"/>
        <w:ind w:left="0" w:firstLine="567"/>
        <w:jc w:val="center"/>
        <w:rPr>
          <w:b/>
          <w:sz w:val="16"/>
          <w:szCs w:val="16"/>
        </w:rPr>
      </w:pPr>
    </w:p>
    <w:p w:rsidR="00511DF7" w:rsidRDefault="00511DF7" w:rsidP="007145E8">
      <w:pPr>
        <w:pStyle w:val="a4"/>
        <w:ind w:left="0" w:firstLine="567"/>
        <w:jc w:val="center"/>
        <w:rPr>
          <w:b/>
          <w:sz w:val="16"/>
          <w:szCs w:val="16"/>
        </w:rPr>
      </w:pPr>
    </w:p>
    <w:p w:rsidR="00511DF7" w:rsidRDefault="00511DF7" w:rsidP="007145E8">
      <w:pPr>
        <w:pStyle w:val="a4"/>
        <w:ind w:left="0" w:firstLine="567"/>
        <w:jc w:val="center"/>
        <w:rPr>
          <w:b/>
          <w:sz w:val="16"/>
          <w:szCs w:val="16"/>
        </w:rPr>
      </w:pPr>
    </w:p>
    <w:p w:rsidR="00511DF7" w:rsidRDefault="00511DF7" w:rsidP="007145E8">
      <w:pPr>
        <w:pStyle w:val="a4"/>
        <w:ind w:left="0" w:firstLine="567"/>
        <w:jc w:val="center"/>
        <w:rPr>
          <w:b/>
          <w:sz w:val="16"/>
          <w:szCs w:val="16"/>
        </w:rPr>
      </w:pPr>
    </w:p>
    <w:p w:rsidR="00511DF7" w:rsidRDefault="00511DF7" w:rsidP="007145E8">
      <w:pPr>
        <w:pStyle w:val="a4"/>
        <w:ind w:left="0" w:firstLine="567"/>
        <w:jc w:val="center"/>
        <w:rPr>
          <w:b/>
          <w:sz w:val="16"/>
          <w:szCs w:val="16"/>
        </w:rPr>
      </w:pPr>
    </w:p>
    <w:p w:rsidR="00511DF7" w:rsidRDefault="00511DF7" w:rsidP="007145E8">
      <w:pPr>
        <w:pStyle w:val="a4"/>
        <w:ind w:left="0" w:firstLine="567"/>
        <w:jc w:val="center"/>
        <w:rPr>
          <w:b/>
          <w:sz w:val="16"/>
          <w:szCs w:val="16"/>
        </w:rPr>
      </w:pPr>
    </w:p>
    <w:p w:rsidR="00511DF7" w:rsidRDefault="00511DF7" w:rsidP="007145E8">
      <w:pPr>
        <w:pStyle w:val="a4"/>
        <w:ind w:left="0" w:firstLine="567"/>
        <w:jc w:val="center"/>
        <w:rPr>
          <w:b/>
          <w:sz w:val="16"/>
          <w:szCs w:val="16"/>
        </w:rPr>
      </w:pPr>
    </w:p>
    <w:p w:rsidR="00511DF7" w:rsidRDefault="00511DF7" w:rsidP="007145E8">
      <w:pPr>
        <w:pStyle w:val="a4"/>
        <w:ind w:left="0" w:firstLine="567"/>
        <w:jc w:val="center"/>
        <w:rPr>
          <w:b/>
          <w:sz w:val="16"/>
          <w:szCs w:val="16"/>
        </w:rPr>
      </w:pPr>
    </w:p>
    <w:p w:rsidR="00511DF7" w:rsidRDefault="00511DF7" w:rsidP="007145E8">
      <w:pPr>
        <w:pStyle w:val="a4"/>
        <w:ind w:left="0" w:firstLine="567"/>
        <w:jc w:val="center"/>
        <w:rPr>
          <w:b/>
          <w:sz w:val="16"/>
          <w:szCs w:val="16"/>
        </w:rPr>
      </w:pPr>
    </w:p>
    <w:p w:rsidR="00511DF7" w:rsidRDefault="00511DF7" w:rsidP="007145E8">
      <w:pPr>
        <w:pStyle w:val="a4"/>
        <w:ind w:left="0" w:firstLine="567"/>
        <w:jc w:val="center"/>
        <w:rPr>
          <w:b/>
          <w:sz w:val="16"/>
          <w:szCs w:val="16"/>
        </w:rPr>
      </w:pPr>
    </w:p>
    <w:p w:rsidR="00511DF7" w:rsidRDefault="00511DF7" w:rsidP="007145E8">
      <w:pPr>
        <w:pStyle w:val="a4"/>
        <w:ind w:left="0" w:firstLine="567"/>
        <w:jc w:val="center"/>
        <w:rPr>
          <w:b/>
          <w:sz w:val="16"/>
          <w:szCs w:val="16"/>
        </w:rPr>
      </w:pPr>
    </w:p>
    <w:p w:rsidR="00511DF7" w:rsidRDefault="00511DF7" w:rsidP="007145E8">
      <w:pPr>
        <w:pStyle w:val="a4"/>
        <w:ind w:left="0" w:firstLine="567"/>
        <w:jc w:val="center"/>
        <w:rPr>
          <w:b/>
          <w:sz w:val="16"/>
          <w:szCs w:val="16"/>
        </w:rPr>
      </w:pPr>
    </w:p>
    <w:p w:rsidR="00511DF7" w:rsidRDefault="00511DF7" w:rsidP="007145E8">
      <w:pPr>
        <w:pStyle w:val="a4"/>
        <w:ind w:left="0" w:firstLine="567"/>
        <w:jc w:val="center"/>
        <w:rPr>
          <w:b/>
          <w:sz w:val="16"/>
          <w:szCs w:val="16"/>
        </w:rPr>
      </w:pPr>
    </w:p>
    <w:p w:rsidR="00511DF7" w:rsidRDefault="00511DF7" w:rsidP="007145E8">
      <w:pPr>
        <w:pStyle w:val="a4"/>
        <w:ind w:left="0" w:firstLine="567"/>
        <w:jc w:val="center"/>
        <w:rPr>
          <w:b/>
          <w:sz w:val="16"/>
          <w:szCs w:val="16"/>
        </w:rPr>
      </w:pPr>
    </w:p>
    <w:p w:rsidR="00511DF7" w:rsidRDefault="00511DF7" w:rsidP="007145E8">
      <w:pPr>
        <w:pStyle w:val="a4"/>
        <w:ind w:left="0" w:firstLine="567"/>
        <w:jc w:val="center"/>
        <w:rPr>
          <w:b/>
          <w:sz w:val="16"/>
          <w:szCs w:val="16"/>
        </w:rPr>
      </w:pPr>
    </w:p>
    <w:p w:rsidR="00511DF7" w:rsidRDefault="00511DF7" w:rsidP="007145E8">
      <w:pPr>
        <w:pStyle w:val="a4"/>
        <w:ind w:left="0" w:firstLine="567"/>
        <w:jc w:val="center"/>
        <w:rPr>
          <w:b/>
          <w:sz w:val="16"/>
          <w:szCs w:val="16"/>
        </w:rPr>
      </w:pPr>
    </w:p>
    <w:p w:rsidR="00511DF7" w:rsidRDefault="00511DF7" w:rsidP="007145E8">
      <w:pPr>
        <w:pStyle w:val="a4"/>
        <w:ind w:left="0" w:firstLine="567"/>
        <w:jc w:val="center"/>
        <w:rPr>
          <w:b/>
          <w:sz w:val="16"/>
          <w:szCs w:val="16"/>
        </w:rPr>
      </w:pPr>
    </w:p>
    <w:p w:rsidR="00511DF7" w:rsidRDefault="00511DF7" w:rsidP="007145E8">
      <w:pPr>
        <w:pStyle w:val="a4"/>
        <w:ind w:left="0" w:firstLine="567"/>
        <w:jc w:val="center"/>
        <w:rPr>
          <w:b/>
          <w:sz w:val="16"/>
          <w:szCs w:val="16"/>
        </w:rPr>
      </w:pPr>
    </w:p>
    <w:p w:rsidR="00511DF7" w:rsidRDefault="00511DF7" w:rsidP="007145E8">
      <w:pPr>
        <w:pStyle w:val="a4"/>
        <w:ind w:left="0" w:firstLine="567"/>
        <w:jc w:val="center"/>
        <w:rPr>
          <w:b/>
          <w:sz w:val="16"/>
          <w:szCs w:val="16"/>
        </w:rPr>
      </w:pPr>
    </w:p>
    <w:p w:rsidR="00511DF7" w:rsidRDefault="00511DF7" w:rsidP="007145E8">
      <w:pPr>
        <w:pStyle w:val="a4"/>
        <w:ind w:left="0" w:firstLine="567"/>
        <w:jc w:val="center"/>
        <w:rPr>
          <w:b/>
          <w:sz w:val="16"/>
          <w:szCs w:val="16"/>
        </w:rPr>
      </w:pPr>
    </w:p>
    <w:p w:rsidR="00511DF7" w:rsidRDefault="00511DF7" w:rsidP="007145E8">
      <w:pPr>
        <w:pStyle w:val="a4"/>
        <w:ind w:left="0" w:firstLine="567"/>
        <w:jc w:val="center"/>
        <w:rPr>
          <w:b/>
          <w:sz w:val="16"/>
          <w:szCs w:val="16"/>
        </w:rPr>
      </w:pPr>
    </w:p>
    <w:p w:rsidR="00511DF7" w:rsidRDefault="00511DF7" w:rsidP="007145E8">
      <w:pPr>
        <w:pStyle w:val="a4"/>
        <w:ind w:left="0" w:firstLine="567"/>
        <w:jc w:val="center"/>
        <w:rPr>
          <w:b/>
          <w:sz w:val="16"/>
          <w:szCs w:val="16"/>
        </w:rPr>
      </w:pPr>
    </w:p>
    <w:p w:rsidR="00511DF7" w:rsidRDefault="00511DF7" w:rsidP="007145E8">
      <w:pPr>
        <w:pStyle w:val="a4"/>
        <w:ind w:left="0" w:firstLine="567"/>
        <w:jc w:val="center"/>
        <w:rPr>
          <w:b/>
          <w:sz w:val="16"/>
          <w:szCs w:val="16"/>
        </w:rPr>
      </w:pPr>
    </w:p>
    <w:p w:rsidR="00511DF7" w:rsidRDefault="00511DF7" w:rsidP="007145E8">
      <w:pPr>
        <w:pStyle w:val="a4"/>
        <w:ind w:left="0" w:firstLine="567"/>
        <w:jc w:val="center"/>
        <w:rPr>
          <w:b/>
          <w:sz w:val="16"/>
          <w:szCs w:val="16"/>
        </w:rPr>
      </w:pPr>
    </w:p>
    <w:p w:rsidR="00511DF7" w:rsidRDefault="00C00E38" w:rsidP="00511DF7">
      <w:pPr>
        <w:pStyle w:val="a4"/>
        <w:ind w:left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br/>
      </w:r>
      <w:r>
        <w:rPr>
          <w:b/>
          <w:sz w:val="16"/>
          <w:szCs w:val="16"/>
        </w:rPr>
        <w:br/>
      </w:r>
    </w:p>
    <w:p w:rsidR="00C00E38" w:rsidRDefault="00C00E38" w:rsidP="00511DF7">
      <w:pPr>
        <w:pStyle w:val="a4"/>
        <w:ind w:left="0"/>
        <w:jc w:val="center"/>
        <w:rPr>
          <w:b/>
          <w:sz w:val="16"/>
          <w:szCs w:val="16"/>
        </w:rPr>
      </w:pPr>
    </w:p>
    <w:p w:rsidR="00C00E38" w:rsidRDefault="00C00E38" w:rsidP="00511DF7">
      <w:pPr>
        <w:pStyle w:val="a4"/>
        <w:ind w:left="0"/>
        <w:jc w:val="center"/>
        <w:rPr>
          <w:b/>
          <w:sz w:val="16"/>
          <w:szCs w:val="16"/>
        </w:rPr>
      </w:pPr>
    </w:p>
    <w:p w:rsidR="00C00E38" w:rsidRDefault="00C00E38" w:rsidP="00511DF7">
      <w:pPr>
        <w:pStyle w:val="a4"/>
        <w:ind w:left="0"/>
        <w:jc w:val="center"/>
        <w:rPr>
          <w:b/>
          <w:sz w:val="16"/>
          <w:szCs w:val="16"/>
        </w:rPr>
      </w:pPr>
    </w:p>
    <w:p w:rsidR="00C00E38" w:rsidRDefault="00C00E38" w:rsidP="00511DF7">
      <w:pPr>
        <w:pStyle w:val="a4"/>
        <w:ind w:left="0"/>
        <w:jc w:val="center"/>
        <w:rPr>
          <w:b/>
          <w:sz w:val="16"/>
          <w:szCs w:val="16"/>
        </w:rPr>
      </w:pPr>
    </w:p>
    <w:p w:rsidR="00C00E38" w:rsidRDefault="00C00E38" w:rsidP="00511DF7">
      <w:pPr>
        <w:pStyle w:val="a4"/>
        <w:ind w:left="0"/>
        <w:jc w:val="center"/>
        <w:rPr>
          <w:b/>
          <w:sz w:val="16"/>
          <w:szCs w:val="16"/>
        </w:rPr>
      </w:pPr>
    </w:p>
    <w:p w:rsidR="003E40B6" w:rsidRDefault="003E40B6" w:rsidP="007145E8">
      <w:pPr>
        <w:pStyle w:val="a4"/>
        <w:ind w:left="0" w:firstLine="567"/>
        <w:jc w:val="center"/>
        <w:rPr>
          <w:b/>
          <w:sz w:val="16"/>
          <w:szCs w:val="16"/>
        </w:rPr>
      </w:pPr>
    </w:p>
    <w:p w:rsidR="003E40B6" w:rsidRDefault="003E40B6" w:rsidP="007145E8">
      <w:pPr>
        <w:pStyle w:val="a4"/>
        <w:widowControl/>
        <w:numPr>
          <w:ilvl w:val="0"/>
          <w:numId w:val="5"/>
        </w:numPr>
        <w:autoSpaceDE/>
        <w:autoSpaceDN/>
        <w:adjustRightInd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>Общие положения</w:t>
      </w:r>
    </w:p>
    <w:p w:rsidR="00651902" w:rsidRPr="007145E8" w:rsidRDefault="00651902" w:rsidP="007145E8">
      <w:pPr>
        <w:shd w:val="clear" w:color="auto" w:fill="FFFFFF"/>
        <w:tabs>
          <w:tab w:val="left" w:pos="706"/>
        </w:tabs>
        <w:kinsoku w:val="0"/>
        <w:overflowPunct w:val="0"/>
        <w:ind w:firstLine="720"/>
        <w:jc w:val="both"/>
        <w:rPr>
          <w:sz w:val="24"/>
          <w:szCs w:val="24"/>
        </w:rPr>
      </w:pPr>
      <w:r w:rsidRPr="007145E8">
        <w:rPr>
          <w:sz w:val="24"/>
          <w:szCs w:val="24"/>
        </w:rPr>
        <w:t>1.1.</w:t>
      </w:r>
      <w:r w:rsidRPr="007145E8">
        <w:rPr>
          <w:sz w:val="24"/>
          <w:szCs w:val="24"/>
        </w:rPr>
        <w:tab/>
        <w:t>Научно-и</w:t>
      </w:r>
      <w:r w:rsidR="003C3BEE">
        <w:rPr>
          <w:sz w:val="24"/>
          <w:szCs w:val="24"/>
        </w:rPr>
        <w:t>сследовательская деятельность уча</w:t>
      </w:r>
      <w:r w:rsidRPr="007145E8">
        <w:rPr>
          <w:sz w:val="24"/>
          <w:szCs w:val="24"/>
        </w:rPr>
        <w:t xml:space="preserve">щихся – процесс совместной </w:t>
      </w:r>
      <w:r w:rsidR="003C3BEE">
        <w:rPr>
          <w:sz w:val="24"/>
          <w:szCs w:val="24"/>
        </w:rPr>
        <w:t>деятельности уча</w:t>
      </w:r>
      <w:r w:rsidRPr="007145E8">
        <w:rPr>
          <w:sz w:val="24"/>
          <w:szCs w:val="24"/>
        </w:rPr>
        <w:t>щегося и учителя по выявлению сущности изучаемых явлений и процессов, по открытию, фиксации, систематизации субъективно и объективно новых знаний, поиску закономерностей, описанию, объяснению, проектированию.</w:t>
      </w:r>
    </w:p>
    <w:p w:rsidR="00651902" w:rsidRPr="007145E8" w:rsidRDefault="00651902" w:rsidP="007145E8">
      <w:pPr>
        <w:shd w:val="clear" w:color="auto" w:fill="FFFFFF"/>
        <w:tabs>
          <w:tab w:val="left" w:pos="547"/>
        </w:tabs>
        <w:kinsoku w:val="0"/>
        <w:overflowPunct w:val="0"/>
        <w:ind w:firstLine="720"/>
        <w:jc w:val="both"/>
        <w:rPr>
          <w:sz w:val="24"/>
          <w:szCs w:val="24"/>
        </w:rPr>
      </w:pPr>
      <w:r w:rsidRPr="007145E8">
        <w:rPr>
          <w:sz w:val="24"/>
          <w:szCs w:val="24"/>
        </w:rPr>
        <w:t>1.2.</w:t>
      </w:r>
      <w:r w:rsidRPr="007145E8">
        <w:rPr>
          <w:sz w:val="24"/>
          <w:szCs w:val="24"/>
        </w:rPr>
        <w:tab/>
        <w:t>Цель научно-исследовате</w:t>
      </w:r>
      <w:r w:rsidR="003C3BEE">
        <w:rPr>
          <w:sz w:val="24"/>
          <w:szCs w:val="24"/>
        </w:rPr>
        <w:t>льской деятельности уча</w:t>
      </w:r>
      <w:r w:rsidRPr="007145E8">
        <w:rPr>
          <w:sz w:val="24"/>
          <w:szCs w:val="24"/>
        </w:rPr>
        <w:t>щихся – создание условий для развития творческой личности, ее самоопределения и самореализации.</w:t>
      </w:r>
    </w:p>
    <w:p w:rsidR="00651902" w:rsidRPr="007145E8" w:rsidRDefault="00651902" w:rsidP="007145E8">
      <w:pPr>
        <w:shd w:val="clear" w:color="auto" w:fill="FFFFFF"/>
        <w:kinsoku w:val="0"/>
        <w:overflowPunct w:val="0"/>
        <w:ind w:firstLine="720"/>
        <w:jc w:val="both"/>
        <w:rPr>
          <w:sz w:val="24"/>
          <w:szCs w:val="24"/>
        </w:rPr>
      </w:pPr>
      <w:r w:rsidRPr="007145E8">
        <w:rPr>
          <w:sz w:val="24"/>
          <w:szCs w:val="24"/>
        </w:rPr>
        <w:t>Для реализации поставленной цели решаются следующие задачи:</w:t>
      </w:r>
    </w:p>
    <w:p w:rsidR="00651902" w:rsidRPr="007145E8" w:rsidRDefault="00651902" w:rsidP="007145E8">
      <w:pPr>
        <w:shd w:val="clear" w:color="auto" w:fill="FFFFFF"/>
        <w:tabs>
          <w:tab w:val="left" w:pos="715"/>
        </w:tabs>
        <w:kinsoku w:val="0"/>
        <w:overflowPunct w:val="0"/>
        <w:ind w:firstLine="720"/>
        <w:jc w:val="both"/>
        <w:rPr>
          <w:sz w:val="24"/>
          <w:szCs w:val="24"/>
        </w:rPr>
      </w:pPr>
      <w:r w:rsidRPr="007145E8">
        <w:rPr>
          <w:sz w:val="24"/>
          <w:szCs w:val="24"/>
        </w:rPr>
        <w:t>•</w:t>
      </w:r>
      <w:r w:rsidRPr="007145E8">
        <w:rPr>
          <w:sz w:val="24"/>
          <w:szCs w:val="24"/>
        </w:rPr>
        <w:tab/>
        <w:t>формир</w:t>
      </w:r>
      <w:r w:rsidR="003C3BEE">
        <w:rPr>
          <w:sz w:val="24"/>
          <w:szCs w:val="24"/>
        </w:rPr>
        <w:t>ование интересов, склонностей уча</w:t>
      </w:r>
      <w:r w:rsidRPr="007145E8">
        <w:rPr>
          <w:sz w:val="24"/>
          <w:szCs w:val="24"/>
        </w:rPr>
        <w:t>щихся к научно-исследовательской деятельности, умения и навыки проведения исследований;</w:t>
      </w:r>
    </w:p>
    <w:p w:rsidR="00651902" w:rsidRPr="007145E8" w:rsidRDefault="00651902" w:rsidP="007145E8">
      <w:pPr>
        <w:numPr>
          <w:ilvl w:val="0"/>
          <w:numId w:val="1"/>
        </w:numPr>
        <w:shd w:val="clear" w:color="auto" w:fill="FFFFFF"/>
        <w:tabs>
          <w:tab w:val="left" w:pos="288"/>
        </w:tabs>
        <w:kinsoku w:val="0"/>
        <w:overflowPunct w:val="0"/>
        <w:ind w:firstLine="720"/>
        <w:jc w:val="both"/>
        <w:rPr>
          <w:sz w:val="24"/>
          <w:szCs w:val="24"/>
        </w:rPr>
      </w:pPr>
      <w:r w:rsidRPr="007145E8">
        <w:rPr>
          <w:sz w:val="24"/>
          <w:szCs w:val="24"/>
        </w:rPr>
        <w:t xml:space="preserve">   развитие  интереса к познанию  мира,  сущности  процессов и явлений (науки, техники, искусства, природы, общества и т.п.);</w:t>
      </w:r>
    </w:p>
    <w:p w:rsidR="00651902" w:rsidRPr="007145E8" w:rsidRDefault="00651902" w:rsidP="007145E8">
      <w:pPr>
        <w:numPr>
          <w:ilvl w:val="0"/>
          <w:numId w:val="1"/>
        </w:numPr>
        <w:shd w:val="clear" w:color="auto" w:fill="FFFFFF"/>
        <w:tabs>
          <w:tab w:val="left" w:pos="288"/>
        </w:tabs>
        <w:kinsoku w:val="0"/>
        <w:overflowPunct w:val="0"/>
        <w:ind w:firstLine="720"/>
        <w:jc w:val="both"/>
        <w:rPr>
          <w:sz w:val="24"/>
          <w:szCs w:val="24"/>
        </w:rPr>
      </w:pPr>
      <w:r w:rsidRPr="007145E8">
        <w:rPr>
          <w:sz w:val="24"/>
          <w:szCs w:val="24"/>
        </w:rPr>
        <w:t xml:space="preserve">   развитие умения самостоятельно, творчески мыслить и использование этих умений на практике;</w:t>
      </w:r>
    </w:p>
    <w:p w:rsidR="00651902" w:rsidRPr="007145E8" w:rsidRDefault="00651902" w:rsidP="007145E8">
      <w:pPr>
        <w:shd w:val="clear" w:color="auto" w:fill="FFFFFF"/>
        <w:tabs>
          <w:tab w:val="left" w:pos="710"/>
          <w:tab w:val="left" w:pos="3250"/>
        </w:tabs>
        <w:kinsoku w:val="0"/>
        <w:overflowPunct w:val="0"/>
        <w:ind w:firstLine="720"/>
        <w:rPr>
          <w:sz w:val="24"/>
          <w:szCs w:val="24"/>
        </w:rPr>
      </w:pPr>
      <w:r w:rsidRPr="007145E8">
        <w:rPr>
          <w:sz w:val="24"/>
          <w:szCs w:val="24"/>
        </w:rPr>
        <w:t>•    способность к мотивированному выбору профессии, профессиональной и социальной адаптации.</w:t>
      </w:r>
    </w:p>
    <w:p w:rsidR="00651902" w:rsidRPr="007145E8" w:rsidRDefault="00651902" w:rsidP="007145E8">
      <w:pPr>
        <w:shd w:val="clear" w:color="auto" w:fill="FFFFFF"/>
        <w:tabs>
          <w:tab w:val="left" w:pos="547"/>
        </w:tabs>
        <w:kinsoku w:val="0"/>
        <w:overflowPunct w:val="0"/>
        <w:ind w:firstLine="720"/>
        <w:jc w:val="both"/>
        <w:rPr>
          <w:sz w:val="24"/>
          <w:szCs w:val="24"/>
        </w:rPr>
      </w:pPr>
      <w:r w:rsidRPr="007145E8">
        <w:rPr>
          <w:sz w:val="24"/>
          <w:szCs w:val="24"/>
        </w:rPr>
        <w:t>1.3.</w:t>
      </w:r>
      <w:r w:rsidRPr="007145E8">
        <w:rPr>
          <w:sz w:val="24"/>
          <w:szCs w:val="24"/>
        </w:rPr>
        <w:tab/>
        <w:t>Настоящее положение вступает в силу с момента издания приказа по школе и действует до издания нового соответствующего положения и приказа.</w:t>
      </w:r>
    </w:p>
    <w:p w:rsidR="00651902" w:rsidRPr="007145E8" w:rsidRDefault="00651902" w:rsidP="007145E8">
      <w:pPr>
        <w:pStyle w:val="a4"/>
        <w:numPr>
          <w:ilvl w:val="0"/>
          <w:numId w:val="4"/>
        </w:numPr>
        <w:shd w:val="clear" w:color="auto" w:fill="FFFFFF"/>
        <w:kinsoku w:val="0"/>
        <w:overflowPunct w:val="0"/>
        <w:jc w:val="center"/>
        <w:rPr>
          <w:b/>
          <w:bCs/>
          <w:sz w:val="24"/>
          <w:szCs w:val="24"/>
        </w:rPr>
      </w:pPr>
      <w:r w:rsidRPr="007145E8">
        <w:rPr>
          <w:b/>
          <w:bCs/>
          <w:sz w:val="24"/>
          <w:szCs w:val="24"/>
        </w:rPr>
        <w:t>Организация научно-и</w:t>
      </w:r>
      <w:r w:rsidR="003C3BEE">
        <w:rPr>
          <w:b/>
          <w:bCs/>
          <w:sz w:val="24"/>
          <w:szCs w:val="24"/>
        </w:rPr>
        <w:t>сследовательской деятельности уча</w:t>
      </w:r>
      <w:r w:rsidRPr="007145E8">
        <w:rPr>
          <w:b/>
          <w:bCs/>
          <w:sz w:val="24"/>
          <w:szCs w:val="24"/>
        </w:rPr>
        <w:t>щихся</w:t>
      </w:r>
    </w:p>
    <w:p w:rsidR="00651902" w:rsidRPr="007145E8" w:rsidRDefault="00651902" w:rsidP="007145E8">
      <w:pPr>
        <w:numPr>
          <w:ilvl w:val="0"/>
          <w:numId w:val="2"/>
        </w:numPr>
        <w:shd w:val="clear" w:color="auto" w:fill="FFFFFF"/>
        <w:tabs>
          <w:tab w:val="left" w:pos="614"/>
        </w:tabs>
        <w:kinsoku w:val="0"/>
        <w:overflowPunct w:val="0"/>
        <w:ind w:firstLine="720"/>
        <w:jc w:val="both"/>
        <w:rPr>
          <w:sz w:val="24"/>
          <w:szCs w:val="24"/>
        </w:rPr>
      </w:pPr>
      <w:r w:rsidRPr="007145E8">
        <w:rPr>
          <w:sz w:val="24"/>
          <w:szCs w:val="24"/>
        </w:rPr>
        <w:t xml:space="preserve">Научными руководителями научно-исследовательской деятельности </w:t>
      </w:r>
      <w:r w:rsidR="003C3BEE">
        <w:rPr>
          <w:sz w:val="24"/>
          <w:szCs w:val="24"/>
        </w:rPr>
        <w:t>уча</w:t>
      </w:r>
      <w:r w:rsidRPr="007145E8">
        <w:rPr>
          <w:sz w:val="24"/>
          <w:szCs w:val="24"/>
        </w:rPr>
        <w:t>щихся являются учителя, преподаватели вузов, педагоги дополнительного образования или иные работники образования.</w:t>
      </w:r>
    </w:p>
    <w:p w:rsidR="00651902" w:rsidRPr="007145E8" w:rsidRDefault="00651902" w:rsidP="007145E8">
      <w:pPr>
        <w:shd w:val="clear" w:color="auto" w:fill="FFFFFF"/>
        <w:kinsoku w:val="0"/>
        <w:overflowPunct w:val="0"/>
        <w:ind w:firstLine="720"/>
        <w:jc w:val="both"/>
        <w:rPr>
          <w:b/>
          <w:i/>
          <w:sz w:val="24"/>
          <w:szCs w:val="24"/>
        </w:rPr>
      </w:pPr>
      <w:r w:rsidRPr="007145E8">
        <w:rPr>
          <w:sz w:val="24"/>
          <w:szCs w:val="24"/>
        </w:rPr>
        <w:t>2.2. Направление и содержание научно-исследовательс</w:t>
      </w:r>
      <w:r w:rsidR="003C3BEE">
        <w:rPr>
          <w:sz w:val="24"/>
          <w:szCs w:val="24"/>
        </w:rPr>
        <w:t>кой деятельности определяется уча</w:t>
      </w:r>
      <w:r w:rsidRPr="007145E8">
        <w:rPr>
          <w:sz w:val="24"/>
          <w:szCs w:val="24"/>
        </w:rPr>
        <w:t>щимися совместно с научным руководителем. При выборе темы можно учитывать приоритетные направления стратегии развития шк</w:t>
      </w:r>
      <w:r w:rsidR="003C3BEE">
        <w:rPr>
          <w:sz w:val="24"/>
          <w:szCs w:val="24"/>
        </w:rPr>
        <w:t>олы и индивидуальные интересы уча</w:t>
      </w:r>
      <w:r w:rsidRPr="007145E8">
        <w:rPr>
          <w:sz w:val="24"/>
          <w:szCs w:val="24"/>
        </w:rPr>
        <w:t xml:space="preserve">щегося и учителя. </w:t>
      </w:r>
    </w:p>
    <w:p w:rsidR="00651902" w:rsidRPr="007145E8" w:rsidRDefault="00651902" w:rsidP="007145E8">
      <w:pPr>
        <w:shd w:val="clear" w:color="auto" w:fill="FFFFFF"/>
        <w:tabs>
          <w:tab w:val="left" w:pos="1238"/>
        </w:tabs>
        <w:kinsoku w:val="0"/>
        <w:overflowPunct w:val="0"/>
        <w:ind w:firstLine="720"/>
        <w:jc w:val="both"/>
        <w:rPr>
          <w:sz w:val="24"/>
          <w:szCs w:val="24"/>
        </w:rPr>
      </w:pPr>
      <w:r w:rsidRPr="007145E8">
        <w:rPr>
          <w:sz w:val="24"/>
          <w:szCs w:val="24"/>
        </w:rPr>
        <w:t>2.3. Научн</w:t>
      </w:r>
      <w:r w:rsidR="003C3BEE">
        <w:rPr>
          <w:sz w:val="24"/>
          <w:szCs w:val="24"/>
        </w:rPr>
        <w:t>ый руководитель консультирует уча</w:t>
      </w:r>
      <w:r w:rsidRPr="007145E8">
        <w:rPr>
          <w:sz w:val="24"/>
          <w:szCs w:val="24"/>
        </w:rPr>
        <w:t>щихся по вопросам планирования, методики, оформления и представления результатов исследования.</w:t>
      </w:r>
    </w:p>
    <w:p w:rsidR="00651902" w:rsidRPr="007145E8" w:rsidRDefault="00651902" w:rsidP="007145E8">
      <w:pPr>
        <w:shd w:val="clear" w:color="auto" w:fill="FFFFFF"/>
        <w:tabs>
          <w:tab w:val="left" w:pos="1373"/>
        </w:tabs>
        <w:kinsoku w:val="0"/>
        <w:overflowPunct w:val="0"/>
        <w:ind w:firstLine="720"/>
        <w:jc w:val="both"/>
        <w:rPr>
          <w:sz w:val="24"/>
          <w:szCs w:val="24"/>
        </w:rPr>
      </w:pPr>
      <w:r w:rsidRPr="007145E8">
        <w:rPr>
          <w:sz w:val="24"/>
          <w:szCs w:val="24"/>
        </w:rPr>
        <w:t>2.4. Формами отчетности научно-и</w:t>
      </w:r>
      <w:r w:rsidR="003C3BEE">
        <w:rPr>
          <w:sz w:val="24"/>
          <w:szCs w:val="24"/>
        </w:rPr>
        <w:t>сследовательской деятельности уча</w:t>
      </w:r>
      <w:r w:rsidRPr="007145E8">
        <w:rPr>
          <w:sz w:val="24"/>
          <w:szCs w:val="24"/>
        </w:rPr>
        <w:t>щихся являются: реферативные сообщения, доклады, статьи, стендовые отчеты, компьютерные программы, видеоматериалы, приборы, макеты и др.</w:t>
      </w:r>
    </w:p>
    <w:p w:rsidR="00651902" w:rsidRPr="007145E8" w:rsidRDefault="00651902" w:rsidP="007145E8">
      <w:pPr>
        <w:shd w:val="clear" w:color="auto" w:fill="FFFFFF"/>
        <w:tabs>
          <w:tab w:val="left" w:pos="1282"/>
        </w:tabs>
        <w:kinsoku w:val="0"/>
        <w:overflowPunct w:val="0"/>
        <w:ind w:firstLine="720"/>
        <w:jc w:val="both"/>
        <w:rPr>
          <w:sz w:val="24"/>
          <w:szCs w:val="24"/>
        </w:rPr>
      </w:pPr>
      <w:r w:rsidRPr="007145E8">
        <w:rPr>
          <w:sz w:val="24"/>
          <w:szCs w:val="24"/>
        </w:rPr>
        <w:t xml:space="preserve">2.5. </w:t>
      </w:r>
      <w:r w:rsidR="003C3BEE">
        <w:rPr>
          <w:sz w:val="24"/>
          <w:szCs w:val="24"/>
        </w:rPr>
        <w:t>Лучшие работы уча</w:t>
      </w:r>
      <w:r w:rsidRPr="007145E8">
        <w:rPr>
          <w:sz w:val="24"/>
          <w:szCs w:val="24"/>
        </w:rPr>
        <w:t>щихся могут быть поощрены дипломами, ценными подарками, рекомендованы к представлению на конференции, симпозиумы территориального, регионального, федерального, международного уровня, могут быть направлены на конкурсы, олимпиады и т.д.</w:t>
      </w:r>
    </w:p>
    <w:p w:rsidR="00651902" w:rsidRPr="007145E8" w:rsidRDefault="00651902" w:rsidP="007145E8">
      <w:pPr>
        <w:pStyle w:val="a4"/>
        <w:numPr>
          <w:ilvl w:val="0"/>
          <w:numId w:val="4"/>
        </w:numPr>
        <w:shd w:val="clear" w:color="auto" w:fill="FFFFFF"/>
        <w:tabs>
          <w:tab w:val="left" w:pos="360"/>
        </w:tabs>
        <w:kinsoku w:val="0"/>
        <w:overflowPunct w:val="0"/>
        <w:jc w:val="center"/>
        <w:rPr>
          <w:sz w:val="24"/>
          <w:szCs w:val="24"/>
        </w:rPr>
      </w:pPr>
      <w:r w:rsidRPr="007145E8">
        <w:rPr>
          <w:b/>
          <w:bCs/>
          <w:sz w:val="24"/>
          <w:szCs w:val="24"/>
        </w:rPr>
        <w:t>Виды научно-исследовательс</w:t>
      </w:r>
      <w:r w:rsidR="003C3BEE">
        <w:rPr>
          <w:b/>
          <w:bCs/>
          <w:sz w:val="24"/>
          <w:szCs w:val="24"/>
        </w:rPr>
        <w:t>кой деятельности уча</w:t>
      </w:r>
      <w:r w:rsidRPr="007145E8">
        <w:rPr>
          <w:b/>
          <w:bCs/>
          <w:sz w:val="24"/>
          <w:szCs w:val="24"/>
        </w:rPr>
        <w:t>щихся</w:t>
      </w:r>
    </w:p>
    <w:p w:rsidR="00651902" w:rsidRPr="007145E8" w:rsidRDefault="00651902" w:rsidP="007145E8">
      <w:pPr>
        <w:shd w:val="clear" w:color="auto" w:fill="FFFFFF"/>
        <w:tabs>
          <w:tab w:val="left" w:pos="2602"/>
          <w:tab w:val="left" w:pos="3883"/>
          <w:tab w:val="left" w:pos="7766"/>
        </w:tabs>
        <w:kinsoku w:val="0"/>
        <w:overflowPunct w:val="0"/>
        <w:ind w:left="720"/>
        <w:jc w:val="both"/>
        <w:rPr>
          <w:sz w:val="24"/>
          <w:szCs w:val="24"/>
        </w:rPr>
      </w:pPr>
      <w:r w:rsidRPr="007145E8">
        <w:rPr>
          <w:sz w:val="24"/>
          <w:szCs w:val="24"/>
        </w:rPr>
        <w:t xml:space="preserve">3.1. Основные виды научно-исследовательской деятельности </w:t>
      </w:r>
      <w:r w:rsidR="003C3BEE">
        <w:rPr>
          <w:sz w:val="24"/>
          <w:szCs w:val="24"/>
        </w:rPr>
        <w:t>уча</w:t>
      </w:r>
      <w:r w:rsidRPr="007145E8">
        <w:rPr>
          <w:sz w:val="24"/>
          <w:szCs w:val="24"/>
        </w:rPr>
        <w:t>щихся:</w:t>
      </w:r>
    </w:p>
    <w:p w:rsidR="00651902" w:rsidRPr="007145E8" w:rsidRDefault="00651902" w:rsidP="007145E8">
      <w:pPr>
        <w:pStyle w:val="a4"/>
        <w:numPr>
          <w:ilvl w:val="0"/>
          <w:numId w:val="3"/>
        </w:numPr>
        <w:shd w:val="clear" w:color="auto" w:fill="FFFFFF"/>
        <w:kinsoku w:val="0"/>
        <w:overflowPunct w:val="0"/>
        <w:ind w:left="0" w:firstLine="720"/>
        <w:jc w:val="both"/>
        <w:rPr>
          <w:sz w:val="24"/>
          <w:szCs w:val="24"/>
        </w:rPr>
      </w:pPr>
      <w:r w:rsidRPr="007145E8">
        <w:rPr>
          <w:sz w:val="24"/>
          <w:szCs w:val="24"/>
        </w:rPr>
        <w:t>проблемно-реферативный: аналитическое сопоставление данных различных литературных источников с целью освещения проблемы и проектирования вариантов ее решения;</w:t>
      </w:r>
    </w:p>
    <w:p w:rsidR="00651902" w:rsidRPr="007145E8" w:rsidRDefault="00651902" w:rsidP="007145E8">
      <w:pPr>
        <w:pStyle w:val="a4"/>
        <w:numPr>
          <w:ilvl w:val="0"/>
          <w:numId w:val="3"/>
        </w:numPr>
        <w:shd w:val="clear" w:color="auto" w:fill="FFFFFF"/>
        <w:kinsoku w:val="0"/>
        <w:overflowPunct w:val="0"/>
        <w:ind w:left="0" w:firstLine="720"/>
        <w:jc w:val="both"/>
        <w:rPr>
          <w:sz w:val="24"/>
          <w:szCs w:val="24"/>
        </w:rPr>
      </w:pPr>
      <w:r w:rsidRPr="007145E8">
        <w:rPr>
          <w:sz w:val="24"/>
          <w:szCs w:val="24"/>
        </w:rPr>
        <w:t>аналитико-систематизирующий: наблюдение, фиксация, анализ, синтез, систематизация количественных и качественных показателей изучаемых процессов и явлений;</w:t>
      </w:r>
    </w:p>
    <w:p w:rsidR="00651902" w:rsidRPr="007145E8" w:rsidRDefault="00651902" w:rsidP="007145E8">
      <w:pPr>
        <w:pStyle w:val="a4"/>
        <w:numPr>
          <w:ilvl w:val="0"/>
          <w:numId w:val="3"/>
        </w:numPr>
        <w:shd w:val="clear" w:color="auto" w:fill="FFFFFF"/>
        <w:tabs>
          <w:tab w:val="left" w:pos="1418"/>
          <w:tab w:val="left" w:pos="7622"/>
        </w:tabs>
        <w:kinsoku w:val="0"/>
        <w:overflowPunct w:val="0"/>
        <w:ind w:left="0" w:firstLine="709"/>
        <w:jc w:val="both"/>
        <w:rPr>
          <w:sz w:val="24"/>
          <w:szCs w:val="24"/>
        </w:rPr>
      </w:pPr>
      <w:r w:rsidRPr="007145E8">
        <w:rPr>
          <w:sz w:val="24"/>
          <w:szCs w:val="24"/>
        </w:rPr>
        <w:t>диагностико-прогностический: изучение, отслеживание, объяснение и прогнозирование качественных и количественных изменений изучаемых систем, явлений, процессов, как вероятных суждений о их состоянии в будущем;</w:t>
      </w:r>
    </w:p>
    <w:p w:rsidR="00651902" w:rsidRPr="007145E8" w:rsidRDefault="00651902" w:rsidP="007145E8">
      <w:pPr>
        <w:pStyle w:val="a4"/>
        <w:numPr>
          <w:ilvl w:val="0"/>
          <w:numId w:val="3"/>
        </w:numPr>
        <w:shd w:val="clear" w:color="auto" w:fill="FFFFFF"/>
        <w:tabs>
          <w:tab w:val="left" w:pos="1418"/>
        </w:tabs>
        <w:kinsoku w:val="0"/>
        <w:overflowPunct w:val="0"/>
        <w:ind w:left="0" w:firstLine="720"/>
        <w:jc w:val="both"/>
        <w:rPr>
          <w:sz w:val="24"/>
          <w:szCs w:val="24"/>
        </w:rPr>
      </w:pPr>
      <w:r w:rsidRPr="007145E8">
        <w:rPr>
          <w:sz w:val="24"/>
          <w:szCs w:val="24"/>
        </w:rPr>
        <w:t>изобретательско-рационализаторский: усовершенствование имеющихся, проектирование и создание новых устройств, механизмов, приборов;</w:t>
      </w:r>
    </w:p>
    <w:p w:rsidR="00651902" w:rsidRPr="007145E8" w:rsidRDefault="00651902" w:rsidP="007145E8">
      <w:pPr>
        <w:pStyle w:val="a4"/>
        <w:numPr>
          <w:ilvl w:val="0"/>
          <w:numId w:val="3"/>
        </w:numPr>
        <w:shd w:val="clear" w:color="auto" w:fill="FFFFFF"/>
        <w:kinsoku w:val="0"/>
        <w:overflowPunct w:val="0"/>
        <w:ind w:left="0" w:firstLine="720"/>
        <w:jc w:val="both"/>
        <w:rPr>
          <w:sz w:val="24"/>
          <w:szCs w:val="24"/>
        </w:rPr>
      </w:pPr>
      <w:r w:rsidRPr="007145E8">
        <w:rPr>
          <w:sz w:val="24"/>
          <w:szCs w:val="24"/>
        </w:rPr>
        <w:t>экспериментально-исследовательский: проверка предположения о подтверждении или опровержении результата;</w:t>
      </w:r>
    </w:p>
    <w:p w:rsidR="00651902" w:rsidRPr="007145E8" w:rsidRDefault="00651902" w:rsidP="007145E8">
      <w:pPr>
        <w:pStyle w:val="a4"/>
        <w:numPr>
          <w:ilvl w:val="0"/>
          <w:numId w:val="3"/>
        </w:numPr>
        <w:shd w:val="clear" w:color="auto" w:fill="FFFFFF"/>
        <w:kinsoku w:val="0"/>
        <w:overflowPunct w:val="0"/>
        <w:ind w:left="0" w:firstLine="720"/>
        <w:jc w:val="both"/>
        <w:rPr>
          <w:sz w:val="24"/>
          <w:szCs w:val="24"/>
        </w:rPr>
      </w:pPr>
      <w:r w:rsidRPr="007145E8">
        <w:rPr>
          <w:sz w:val="24"/>
          <w:szCs w:val="24"/>
        </w:rPr>
        <w:t>проектно-поисковый: поиск, разработка и защита проекта - особая форма нового, где целевой установкой являются способы деятельности, а не накопление и анализ фактических знаний.</w:t>
      </w:r>
    </w:p>
    <w:p w:rsidR="00651902" w:rsidRPr="007145E8" w:rsidRDefault="00651902" w:rsidP="007145E8">
      <w:pPr>
        <w:pStyle w:val="a4"/>
        <w:numPr>
          <w:ilvl w:val="0"/>
          <w:numId w:val="4"/>
        </w:numPr>
        <w:shd w:val="clear" w:color="auto" w:fill="FFFFFF"/>
        <w:tabs>
          <w:tab w:val="left" w:pos="360"/>
        </w:tabs>
        <w:kinsoku w:val="0"/>
        <w:overflowPunct w:val="0"/>
        <w:jc w:val="center"/>
        <w:rPr>
          <w:b/>
          <w:bCs/>
          <w:sz w:val="24"/>
          <w:szCs w:val="24"/>
        </w:rPr>
      </w:pPr>
      <w:r w:rsidRPr="007145E8">
        <w:rPr>
          <w:b/>
          <w:bCs/>
          <w:sz w:val="24"/>
          <w:szCs w:val="24"/>
        </w:rPr>
        <w:lastRenderedPageBreak/>
        <w:t>Критерии научно-исследовательской деятельности</w:t>
      </w:r>
    </w:p>
    <w:p w:rsidR="001B0559" w:rsidRPr="00511DF7" w:rsidRDefault="001B0559" w:rsidP="00511DF7">
      <w:pPr>
        <w:ind w:firstLine="142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3.1. </w:t>
      </w:r>
      <w:r w:rsidRPr="001B0559">
        <w:rPr>
          <w:b/>
          <w:color w:val="000000"/>
          <w:sz w:val="23"/>
          <w:szCs w:val="23"/>
        </w:rPr>
        <w:t>Примерные критерии оценки выполнения проектных и учебно-исследовательских работ.</w:t>
      </w:r>
      <w:r w:rsidR="00511DF7">
        <w:rPr>
          <w:b/>
          <w:color w:val="000000"/>
          <w:sz w:val="23"/>
          <w:szCs w:val="23"/>
        </w:rPr>
        <w:t xml:space="preserve"> </w:t>
      </w:r>
      <w:r w:rsidRPr="001B0559">
        <w:rPr>
          <w:color w:val="000000"/>
          <w:sz w:val="23"/>
          <w:szCs w:val="23"/>
        </w:rPr>
        <w:t>Объектами оценки являются портфолио проектной деятельности учащегося, презентация продукта, наблюдение за работой в группе и консультацией, объектами оценки также могут быть умения и навыки учащегося. Субъекты оценки в первых двух случаях могут быть разными: руководитель проекта, другие педагоги; при оценке презентации – также учащиеся и родители. Наблюдение и оценку рабочих листов портфолио проектной деятельности проводит только руководитель проекта.</w:t>
      </w:r>
    </w:p>
    <w:p w:rsidR="001B0559" w:rsidRPr="001B0559" w:rsidRDefault="001B0559" w:rsidP="00511DF7">
      <w:pPr>
        <w:ind w:left="142" w:hanging="14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</w:t>
      </w:r>
      <w:r w:rsidR="00511DF7">
        <w:rPr>
          <w:color w:val="000000"/>
          <w:sz w:val="23"/>
          <w:szCs w:val="23"/>
        </w:rPr>
        <w:t>2</w:t>
      </w:r>
      <w:r>
        <w:rPr>
          <w:color w:val="000000"/>
          <w:sz w:val="23"/>
          <w:szCs w:val="23"/>
        </w:rPr>
        <w:t xml:space="preserve">. </w:t>
      </w:r>
      <w:r w:rsidRPr="001B0559">
        <w:rPr>
          <w:color w:val="000000"/>
          <w:sz w:val="23"/>
          <w:szCs w:val="23"/>
        </w:rPr>
        <w:t>В состав материалов, которые должны быть подготовлены по завершению проекта для его защиты, в обязательном порядке включаются:</w:t>
      </w:r>
    </w:p>
    <w:p w:rsidR="001B0559" w:rsidRPr="001B0559" w:rsidRDefault="001B0559" w:rsidP="00511DF7">
      <w:pPr>
        <w:ind w:left="142" w:hanging="142"/>
        <w:jc w:val="both"/>
        <w:rPr>
          <w:color w:val="000000"/>
          <w:sz w:val="23"/>
          <w:szCs w:val="23"/>
        </w:rPr>
      </w:pPr>
      <w:r w:rsidRPr="001B0559">
        <w:rPr>
          <w:color w:val="000000"/>
          <w:sz w:val="23"/>
          <w:szCs w:val="23"/>
        </w:rPr>
        <w:t>1) выносимый на защиту продукт проектной деятельности;</w:t>
      </w:r>
    </w:p>
    <w:p w:rsidR="001B0559" w:rsidRPr="001B0559" w:rsidRDefault="001B0559" w:rsidP="00511DF7">
      <w:pPr>
        <w:ind w:left="142" w:hanging="142"/>
        <w:jc w:val="both"/>
        <w:rPr>
          <w:color w:val="000000"/>
          <w:sz w:val="23"/>
          <w:szCs w:val="23"/>
        </w:rPr>
      </w:pPr>
      <w:r w:rsidRPr="001B0559">
        <w:rPr>
          <w:color w:val="000000"/>
          <w:sz w:val="23"/>
          <w:szCs w:val="23"/>
        </w:rPr>
        <w:t>2) подготовленная учащимся краткая пояснительная записка к проекту (объёмом не более одной машинописной страницы) с указанием для всех проектов: а) исходного замысла, цели и назначения проекта; б) краткого описания хода выполнения проекта и полученных результатов; в) списка использованных источников.</w:t>
      </w:r>
    </w:p>
    <w:p w:rsidR="001B0559" w:rsidRDefault="00511DF7" w:rsidP="00511DF7">
      <w:pPr>
        <w:ind w:left="142" w:hanging="14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3.3</w:t>
      </w:r>
      <w:r w:rsidR="001B0559">
        <w:rPr>
          <w:color w:val="000000"/>
          <w:sz w:val="23"/>
          <w:szCs w:val="23"/>
        </w:rPr>
        <w:t xml:space="preserve">. </w:t>
      </w:r>
      <w:r w:rsidR="001B0559" w:rsidRPr="001B0559">
        <w:rPr>
          <w:color w:val="000000"/>
          <w:sz w:val="23"/>
          <w:szCs w:val="23"/>
        </w:rPr>
        <w:t>Для конструкторских проектов в пояснительную записку, кроме того, включается описание особенностей конструкторских решений, для социальных проектов — описание эффектов/эффекта от реализации проекта;</w:t>
      </w:r>
    </w:p>
    <w:p w:rsidR="001B0559" w:rsidRPr="001B0559" w:rsidRDefault="001B0559" w:rsidP="00511DF7">
      <w:pPr>
        <w:ind w:left="142" w:hanging="142"/>
        <w:jc w:val="both"/>
        <w:rPr>
          <w:color w:val="000000"/>
          <w:sz w:val="23"/>
          <w:szCs w:val="23"/>
        </w:rPr>
      </w:pPr>
      <w:r w:rsidRPr="001B0559">
        <w:rPr>
          <w:color w:val="000000"/>
          <w:sz w:val="23"/>
          <w:szCs w:val="23"/>
        </w:rPr>
        <w:t>3) краткий отзыв руководителя, содержащий краткую характеристику работы учащегося в ходе выполнения проекта, в том числе: а) инициативности и самостоятельности; б) ответственности (включая динамику отношения к выполняемой работе); в) исполнительской дисциплины. 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</w:t>
      </w:r>
    </w:p>
    <w:p w:rsidR="001B0559" w:rsidRPr="001B0559" w:rsidRDefault="00511DF7" w:rsidP="00511DF7">
      <w:pPr>
        <w:ind w:left="142" w:hanging="14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3.4</w:t>
      </w:r>
      <w:r w:rsidR="001B0559">
        <w:rPr>
          <w:color w:val="000000"/>
          <w:sz w:val="23"/>
          <w:szCs w:val="23"/>
        </w:rPr>
        <w:t xml:space="preserve">. </w:t>
      </w:r>
      <w:r w:rsidR="001B0559" w:rsidRPr="001B0559">
        <w:rPr>
          <w:color w:val="000000"/>
          <w:sz w:val="23"/>
          <w:szCs w:val="23"/>
        </w:rPr>
        <w:t>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 проект к защите не допускается.</w:t>
      </w:r>
    </w:p>
    <w:p w:rsidR="001B0559" w:rsidRPr="001B0559" w:rsidRDefault="00511DF7" w:rsidP="00511DF7">
      <w:pPr>
        <w:ind w:left="142" w:hanging="14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3.5</w:t>
      </w:r>
      <w:r w:rsidR="001B0559">
        <w:rPr>
          <w:color w:val="000000"/>
          <w:sz w:val="23"/>
          <w:szCs w:val="23"/>
        </w:rPr>
        <w:t xml:space="preserve">. </w:t>
      </w:r>
      <w:r w:rsidR="001B0559" w:rsidRPr="001B0559">
        <w:rPr>
          <w:color w:val="000000"/>
          <w:sz w:val="23"/>
          <w:szCs w:val="23"/>
        </w:rPr>
        <w:t>Уровневый подход при оценке степени сформированности проектных умений:</w:t>
      </w:r>
    </w:p>
    <w:p w:rsidR="001B0559" w:rsidRPr="001B0559" w:rsidRDefault="001B0559" w:rsidP="00511DF7">
      <w:pPr>
        <w:ind w:left="142" w:hanging="142"/>
        <w:jc w:val="both"/>
        <w:rPr>
          <w:color w:val="000000"/>
          <w:sz w:val="23"/>
          <w:szCs w:val="23"/>
        </w:rPr>
      </w:pPr>
      <w:r w:rsidRPr="001B0559">
        <w:rPr>
          <w:b/>
          <w:color w:val="000000"/>
          <w:sz w:val="23"/>
          <w:szCs w:val="23"/>
        </w:rPr>
        <w:t>- первый уровень:</w:t>
      </w:r>
      <w:r w:rsidRPr="001B0559">
        <w:rPr>
          <w:color w:val="000000"/>
          <w:sz w:val="23"/>
          <w:szCs w:val="23"/>
        </w:rPr>
        <w:t xml:space="preserve"> следование образцу, правилу, алгоритму без необходимости понимать, почему надо действовать именно так – оценка </w:t>
      </w:r>
      <w:r w:rsidRPr="001B0559">
        <w:rPr>
          <w:b/>
          <w:color w:val="000000"/>
          <w:sz w:val="23"/>
          <w:szCs w:val="23"/>
        </w:rPr>
        <w:t>3.</w:t>
      </w:r>
    </w:p>
    <w:p w:rsidR="001B0559" w:rsidRPr="001B0559" w:rsidRDefault="001B0559" w:rsidP="00511DF7">
      <w:pPr>
        <w:jc w:val="both"/>
        <w:rPr>
          <w:color w:val="000000"/>
          <w:sz w:val="23"/>
          <w:szCs w:val="23"/>
        </w:rPr>
      </w:pPr>
      <w:r w:rsidRPr="001B0559">
        <w:rPr>
          <w:color w:val="000000"/>
          <w:sz w:val="23"/>
          <w:szCs w:val="23"/>
        </w:rPr>
        <w:t xml:space="preserve">- </w:t>
      </w:r>
      <w:r w:rsidRPr="001B0559">
        <w:rPr>
          <w:b/>
          <w:color w:val="000000"/>
          <w:sz w:val="23"/>
          <w:szCs w:val="23"/>
        </w:rPr>
        <w:t>второй:</w:t>
      </w:r>
      <w:r w:rsidRPr="001B0559">
        <w:rPr>
          <w:color w:val="000000"/>
          <w:sz w:val="23"/>
          <w:szCs w:val="23"/>
        </w:rPr>
        <w:t xml:space="preserve"> действие с пониманием оснований того способа, который необходим для решения задачи – оценка </w:t>
      </w:r>
      <w:r w:rsidRPr="001B0559">
        <w:rPr>
          <w:b/>
          <w:color w:val="000000"/>
          <w:sz w:val="23"/>
          <w:szCs w:val="23"/>
        </w:rPr>
        <w:t>4.</w:t>
      </w:r>
    </w:p>
    <w:p w:rsidR="001B0559" w:rsidRPr="001B0559" w:rsidRDefault="001B0559" w:rsidP="00511DF7">
      <w:pPr>
        <w:jc w:val="both"/>
        <w:rPr>
          <w:color w:val="000000"/>
          <w:sz w:val="23"/>
          <w:szCs w:val="23"/>
        </w:rPr>
      </w:pPr>
      <w:r w:rsidRPr="001B0559">
        <w:rPr>
          <w:b/>
          <w:color w:val="000000"/>
          <w:sz w:val="23"/>
          <w:szCs w:val="23"/>
        </w:rPr>
        <w:t>- третий:</w:t>
      </w:r>
      <w:r w:rsidRPr="001B0559">
        <w:rPr>
          <w:color w:val="000000"/>
          <w:sz w:val="23"/>
          <w:szCs w:val="23"/>
        </w:rPr>
        <w:t xml:space="preserve"> преобразование освоенного способа действия применительно к новому контексту – оценка </w:t>
      </w:r>
      <w:r w:rsidRPr="001B0559">
        <w:rPr>
          <w:b/>
          <w:color w:val="000000"/>
          <w:sz w:val="23"/>
          <w:szCs w:val="23"/>
        </w:rPr>
        <w:t>5</w:t>
      </w:r>
      <w:r w:rsidRPr="001B0559">
        <w:rPr>
          <w:color w:val="000000"/>
          <w:sz w:val="23"/>
          <w:szCs w:val="23"/>
        </w:rPr>
        <w:t>.</w:t>
      </w:r>
    </w:p>
    <w:p w:rsidR="001B0559" w:rsidRPr="001B0559" w:rsidRDefault="00511DF7" w:rsidP="00511DF7">
      <w:p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3.6</w:t>
      </w:r>
      <w:r w:rsidR="001B0559">
        <w:rPr>
          <w:color w:val="000000"/>
          <w:sz w:val="23"/>
          <w:szCs w:val="23"/>
        </w:rPr>
        <w:t xml:space="preserve">. </w:t>
      </w:r>
      <w:r w:rsidR="001B0559" w:rsidRPr="001B0559">
        <w:rPr>
          <w:color w:val="000000"/>
          <w:sz w:val="23"/>
          <w:szCs w:val="23"/>
        </w:rPr>
        <w:t>Результаты выполнения проекта оцениваются по итогам рассмотрения комиссией, жюри представленного продукта с краткой пояснительной запиской, презентации учащегося и отзыва руководителя.</w:t>
      </w:r>
    </w:p>
    <w:p w:rsidR="001B0559" w:rsidRPr="001B0559" w:rsidRDefault="001B0559" w:rsidP="00511DF7">
      <w:pPr>
        <w:pStyle w:val="a4"/>
        <w:numPr>
          <w:ilvl w:val="0"/>
          <w:numId w:val="4"/>
        </w:numPr>
        <w:ind w:left="0" w:firstLine="0"/>
        <w:jc w:val="both"/>
        <w:rPr>
          <w:b/>
          <w:color w:val="000000"/>
          <w:sz w:val="23"/>
          <w:szCs w:val="23"/>
        </w:rPr>
      </w:pPr>
      <w:r w:rsidRPr="001B0559">
        <w:rPr>
          <w:b/>
          <w:color w:val="000000"/>
          <w:sz w:val="23"/>
          <w:szCs w:val="23"/>
        </w:rPr>
        <w:t>Критерии оценки проектной работы:</w:t>
      </w:r>
    </w:p>
    <w:p w:rsidR="001B0559" w:rsidRDefault="001B0559" w:rsidP="00511DF7">
      <w:p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4.</w:t>
      </w:r>
      <w:r w:rsidRPr="001B0559">
        <w:rPr>
          <w:color w:val="000000"/>
          <w:sz w:val="23"/>
          <w:szCs w:val="23"/>
        </w:rPr>
        <w:t>1. Способность к самостоятельному приобретению знаний и решению проблем, проявляющаяся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модели, макета, объекта, творческого решения и т. п. Данный критерий в целом включает оценку сформированности познавательных учебных действий.</w:t>
      </w:r>
    </w:p>
    <w:p w:rsidR="001B0559" w:rsidRPr="001B0559" w:rsidRDefault="001B0559" w:rsidP="00511DF7">
      <w:p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4.</w:t>
      </w:r>
      <w:r w:rsidRPr="001B0559">
        <w:rPr>
          <w:color w:val="000000"/>
          <w:sz w:val="23"/>
          <w:szCs w:val="23"/>
        </w:rPr>
        <w:t>2. Сформированность предметных знаний и способов действий,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1B0559" w:rsidRDefault="001B0559" w:rsidP="00511DF7">
      <w:p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4.</w:t>
      </w:r>
      <w:r w:rsidRPr="001B0559">
        <w:rPr>
          <w:color w:val="000000"/>
          <w:sz w:val="23"/>
          <w:szCs w:val="23"/>
        </w:rPr>
        <w:t>3. Сформированность регулятивных действий,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</w:r>
    </w:p>
    <w:p w:rsidR="001B0559" w:rsidRPr="00511DF7" w:rsidRDefault="001B0559" w:rsidP="00511DF7">
      <w:p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4.</w:t>
      </w:r>
      <w:r w:rsidRPr="001B0559">
        <w:rPr>
          <w:color w:val="000000"/>
          <w:sz w:val="23"/>
          <w:szCs w:val="23"/>
        </w:rPr>
        <w:t>4. Сформированность коммуникативных действий, проявляющаяся в умении ясно изложить и оформить выполненную работу, представить её результаты, аргументированно ответить на вопросы.</w:t>
      </w:r>
    </w:p>
    <w:p w:rsidR="001B0559" w:rsidRPr="001B0559" w:rsidRDefault="00511DF7" w:rsidP="00511DF7">
      <w:pPr>
        <w:pStyle w:val="a4"/>
        <w:ind w:left="108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 xml:space="preserve">4.5. </w:t>
      </w:r>
      <w:r w:rsidR="001B0559" w:rsidRPr="001B0559">
        <w:rPr>
          <w:b/>
          <w:sz w:val="23"/>
          <w:szCs w:val="23"/>
        </w:rPr>
        <w:t>Примерное содержательное описание каждого критерия</w:t>
      </w:r>
    </w:p>
    <w:p w:rsidR="001B0559" w:rsidRPr="001B0559" w:rsidRDefault="001B0559" w:rsidP="00511DF7">
      <w:pPr>
        <w:pStyle w:val="a4"/>
        <w:ind w:left="1080"/>
        <w:jc w:val="both"/>
        <w:rPr>
          <w:color w:val="000000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3543"/>
        <w:gridCol w:w="4246"/>
      </w:tblGrid>
      <w:tr w:rsidR="001B0559" w:rsidRPr="00511DF7" w:rsidTr="001B0559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59" w:rsidRDefault="001B0559">
            <w:pPr>
              <w:tabs>
                <w:tab w:val="left" w:pos="4588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59" w:rsidRDefault="001B0559">
            <w:pPr>
              <w:tabs>
                <w:tab w:val="left" w:pos="4588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Уровни сформированности навыков проектной деятельности</w:t>
            </w:r>
          </w:p>
        </w:tc>
      </w:tr>
      <w:tr w:rsidR="001B0559" w:rsidRPr="00511DF7" w:rsidTr="001B05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59" w:rsidRDefault="001B055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59" w:rsidRDefault="001B0559">
            <w:pPr>
              <w:tabs>
                <w:tab w:val="left" w:pos="4588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Базовый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59" w:rsidRDefault="001B0559">
            <w:pPr>
              <w:tabs>
                <w:tab w:val="left" w:pos="4588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Повышенный</w:t>
            </w:r>
          </w:p>
        </w:tc>
      </w:tr>
      <w:tr w:rsidR="001B0559" w:rsidRPr="00511DF7" w:rsidTr="001B055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59" w:rsidRDefault="001B0559">
            <w:pPr>
              <w:tabs>
                <w:tab w:val="left" w:pos="4588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Самостоятельное приобретение знаний и решение проблем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59" w:rsidRDefault="001B0559">
            <w:pPr>
              <w:tabs>
                <w:tab w:val="left" w:pos="4588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Работа в целом свидетельствует о способности самостоятельно с опорой на помощь руководителя ставить проблему и находить пути её решения;</w:t>
            </w:r>
          </w:p>
          <w:p w:rsidR="001B0559" w:rsidRDefault="001B0559">
            <w:pPr>
              <w:tabs>
                <w:tab w:val="left" w:pos="4588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продемонстрирована  пособность приобретать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59" w:rsidRDefault="001B0559">
            <w:pPr>
              <w:tabs>
                <w:tab w:val="left" w:pos="4588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Работа в целом свидетельствует о способности самостоятельно ставить проблему и находить пути её решения;</w:t>
            </w:r>
          </w:p>
          <w:p w:rsidR="001B0559" w:rsidRDefault="001B0559">
            <w:pPr>
              <w:tabs>
                <w:tab w:val="left" w:pos="45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продемонстрировано    свободное</w:t>
            </w:r>
          </w:p>
          <w:p w:rsidR="001B0559" w:rsidRDefault="001B0559">
            <w:pPr>
              <w:tabs>
                <w:tab w:val="left" w:pos="45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владение логическими операциями, навыками критического мышления, умение самостоятельно мыслить;</w:t>
            </w:r>
          </w:p>
          <w:p w:rsidR="001B0559" w:rsidRDefault="001B0559">
            <w:pPr>
              <w:tabs>
                <w:tab w:val="left" w:pos="45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продемонстрирована  способность на этой основе приобретать новые знания</w:t>
            </w:r>
          </w:p>
          <w:p w:rsidR="001B0559" w:rsidRDefault="001B0559">
            <w:pPr>
              <w:tabs>
                <w:tab w:val="left" w:pos="4588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и/или осваивать новые способы действий, достигать более глубокого понимания проблемы</w:t>
            </w:r>
          </w:p>
        </w:tc>
      </w:tr>
      <w:tr w:rsidR="001B0559" w:rsidRPr="00511DF7" w:rsidTr="001B055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59" w:rsidRDefault="001B0559">
            <w:pPr>
              <w:tabs>
                <w:tab w:val="left" w:pos="4588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Знание предмета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59" w:rsidRDefault="001B0559">
            <w:pPr>
              <w:tabs>
                <w:tab w:val="left" w:pos="4588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59" w:rsidRDefault="001B0559">
            <w:pPr>
              <w:tabs>
                <w:tab w:val="left" w:pos="4588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Продемонстрировано свободное владение предметом проектной деятельности. Ошибки отсутствуют</w:t>
            </w:r>
          </w:p>
        </w:tc>
      </w:tr>
      <w:tr w:rsidR="001B0559" w:rsidRPr="00511DF7" w:rsidTr="001B055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59" w:rsidRDefault="001B0559">
            <w:pPr>
              <w:tabs>
                <w:tab w:val="left" w:pos="4588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Регулятивные действия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59" w:rsidRDefault="001B0559">
            <w:pPr>
              <w:tabs>
                <w:tab w:val="left" w:pos="4588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Продемонстрированы навыки</w:t>
            </w:r>
          </w:p>
          <w:p w:rsidR="001B0559" w:rsidRDefault="001B0559">
            <w:pPr>
              <w:tabs>
                <w:tab w:val="left" w:pos="45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определения темы и планирования работы. Работа доведена до конца и представлена комиссии; некоторые этапы выполнялись под контролем и</w:t>
            </w:r>
          </w:p>
          <w:p w:rsidR="001B0559" w:rsidRDefault="001B0559">
            <w:pPr>
              <w:tabs>
                <w:tab w:val="left" w:pos="45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поддержке руководителя. При этом проявляются отдельные элементы самооценки и самоконтроля</w:t>
            </w:r>
          </w:p>
          <w:p w:rsidR="001B0559" w:rsidRDefault="001B0559">
            <w:pPr>
              <w:tabs>
                <w:tab w:val="left" w:pos="4588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учащегося.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59" w:rsidRDefault="001B055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 Контроль и коррекция осуществлялись   самостоятельно.</w:t>
            </w:r>
          </w:p>
        </w:tc>
      </w:tr>
      <w:tr w:rsidR="001B0559" w:rsidRPr="00511DF7" w:rsidTr="001B055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59" w:rsidRDefault="001B0559">
            <w:pPr>
              <w:tabs>
                <w:tab w:val="left" w:pos="4588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Коммуникация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59" w:rsidRDefault="001B0559">
            <w:pPr>
              <w:tabs>
                <w:tab w:val="left" w:pos="4588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59" w:rsidRDefault="001B0559">
            <w:pPr>
              <w:tabs>
                <w:tab w:val="left" w:pos="4588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Тема ясно определена и пояснена. Текст/сообщение хорошо структурированы. Все мысли выражены ясно, логично, последовательно, аргументированно. Работа/сообщение вызывает интерес. Автор свободно отвечает на вопросы</w:t>
            </w:r>
          </w:p>
        </w:tc>
      </w:tr>
    </w:tbl>
    <w:p w:rsidR="007145E8" w:rsidRDefault="007145E8" w:rsidP="007145E8">
      <w:pPr>
        <w:rPr>
          <w:sz w:val="24"/>
          <w:szCs w:val="24"/>
        </w:rPr>
      </w:pPr>
    </w:p>
    <w:p w:rsidR="00511DF7" w:rsidRDefault="00511DF7" w:rsidP="007145E8">
      <w:pPr>
        <w:rPr>
          <w:sz w:val="24"/>
          <w:szCs w:val="24"/>
        </w:rPr>
      </w:pPr>
    </w:p>
    <w:p w:rsidR="007145E8" w:rsidRPr="007145E8" w:rsidRDefault="007145E8" w:rsidP="007145E8">
      <w:pPr>
        <w:rPr>
          <w:sz w:val="24"/>
          <w:szCs w:val="24"/>
        </w:rPr>
      </w:pPr>
      <w:r>
        <w:rPr>
          <w:sz w:val="24"/>
          <w:szCs w:val="24"/>
        </w:rPr>
        <w:t>Срок действия данного Положения без ограничений</w:t>
      </w:r>
    </w:p>
    <w:sectPr w:rsidR="007145E8" w:rsidRPr="007145E8" w:rsidSect="00511DF7">
      <w:foot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E6E" w:rsidRDefault="00836E6E" w:rsidP="00511DF7">
      <w:r>
        <w:separator/>
      </w:r>
    </w:p>
  </w:endnote>
  <w:endnote w:type="continuationSeparator" w:id="1">
    <w:p w:rsidR="00836E6E" w:rsidRDefault="00836E6E" w:rsidP="00511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DF7" w:rsidRDefault="0047108F">
    <w:pPr>
      <w:pStyle w:val="a7"/>
      <w:jc w:val="center"/>
    </w:pPr>
    <w:fldSimple w:instr=" PAGE   \* MERGEFORMAT ">
      <w:r w:rsidR="00F52556">
        <w:rPr>
          <w:noProof/>
        </w:rPr>
        <w:t>2</w:t>
      </w:r>
    </w:fldSimple>
  </w:p>
  <w:p w:rsidR="00511DF7" w:rsidRDefault="00511DF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E6E" w:rsidRDefault="00836E6E" w:rsidP="00511DF7">
      <w:r>
        <w:separator/>
      </w:r>
    </w:p>
  </w:footnote>
  <w:footnote w:type="continuationSeparator" w:id="1">
    <w:p w:rsidR="00836E6E" w:rsidRDefault="00836E6E" w:rsidP="00511D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E251B0"/>
    <w:lvl w:ilvl="0">
      <w:numFmt w:val="bullet"/>
      <w:lvlText w:val="*"/>
      <w:lvlJc w:val="left"/>
    </w:lvl>
  </w:abstractNum>
  <w:abstractNum w:abstractNumId="1">
    <w:nsid w:val="1CA64972"/>
    <w:multiLevelType w:val="multilevel"/>
    <w:tmpl w:val="6C30F39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92" w:hanging="1125"/>
      </w:pPr>
    </w:lvl>
    <w:lvl w:ilvl="2">
      <w:start w:val="1"/>
      <w:numFmt w:val="decimal"/>
      <w:isLgl/>
      <w:lvlText w:val="%1.%2.%3."/>
      <w:lvlJc w:val="left"/>
      <w:pPr>
        <w:ind w:left="1692" w:hanging="1125"/>
      </w:pPr>
    </w:lvl>
    <w:lvl w:ilvl="3">
      <w:start w:val="1"/>
      <w:numFmt w:val="decimal"/>
      <w:isLgl/>
      <w:lvlText w:val="%1.%2.%3.%4."/>
      <w:lvlJc w:val="left"/>
      <w:pPr>
        <w:ind w:left="1692" w:hanging="1125"/>
      </w:pPr>
    </w:lvl>
    <w:lvl w:ilvl="4">
      <w:start w:val="1"/>
      <w:numFmt w:val="decimal"/>
      <w:isLgl/>
      <w:lvlText w:val="%1.%2.%3.%4.%5."/>
      <w:lvlJc w:val="left"/>
      <w:pPr>
        <w:ind w:left="1692" w:hanging="1125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>
    <w:nsid w:val="23331DD3"/>
    <w:multiLevelType w:val="singleLevel"/>
    <w:tmpl w:val="BA606BE6"/>
    <w:lvl w:ilvl="0">
      <w:start w:val="1"/>
      <w:numFmt w:val="decimal"/>
      <w:lvlText w:val="2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3">
    <w:nsid w:val="4B217CB7"/>
    <w:multiLevelType w:val="hybridMultilevel"/>
    <w:tmpl w:val="69683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910C86"/>
    <w:multiLevelType w:val="multilevel"/>
    <w:tmpl w:val="02ACD0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1902"/>
    <w:rsid w:val="000A0B8F"/>
    <w:rsid w:val="001B0559"/>
    <w:rsid w:val="001E581C"/>
    <w:rsid w:val="003C3BEE"/>
    <w:rsid w:val="003E40B6"/>
    <w:rsid w:val="0047108F"/>
    <w:rsid w:val="00511DF7"/>
    <w:rsid w:val="00651902"/>
    <w:rsid w:val="006F1799"/>
    <w:rsid w:val="007145E8"/>
    <w:rsid w:val="00772EE9"/>
    <w:rsid w:val="00824989"/>
    <w:rsid w:val="00836E6E"/>
    <w:rsid w:val="009259D0"/>
    <w:rsid w:val="009F0038"/>
    <w:rsid w:val="00AB4F97"/>
    <w:rsid w:val="00C00E38"/>
    <w:rsid w:val="00C667CB"/>
    <w:rsid w:val="00C75C1C"/>
    <w:rsid w:val="00D16ACC"/>
    <w:rsid w:val="00E4517F"/>
    <w:rsid w:val="00F52556"/>
    <w:rsid w:val="00FF5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90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B0559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190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34"/>
    <w:qFormat/>
    <w:rsid w:val="0065190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B055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511D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1D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11D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1D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C00E3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525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255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8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4</cp:revision>
  <cp:lastPrinted>2016-04-07T18:27:00Z</cp:lastPrinted>
  <dcterms:created xsi:type="dcterms:W3CDTF">2017-06-09T08:02:00Z</dcterms:created>
  <dcterms:modified xsi:type="dcterms:W3CDTF">2017-06-27T09:53:00Z</dcterms:modified>
</cp:coreProperties>
</file>